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6EE76" w14:textId="1CA2AF40" w:rsidR="00580995" w:rsidRDefault="008C1087">
      <w:r>
        <w:t xml:space="preserve">IPv6 Promotion Council  </w:t>
      </w:r>
    </w:p>
    <w:p w14:paraId="2829F135" w14:textId="77777777" w:rsidR="00ED14BA" w:rsidRDefault="00ED14BA"/>
    <w:p w14:paraId="7DC6E5EA" w14:textId="1F9F0E64" w:rsidR="008C1087" w:rsidRDefault="008C1087" w:rsidP="008C1087">
      <w:pPr>
        <w:pStyle w:val="a3"/>
        <w:numPr>
          <w:ilvl w:val="0"/>
          <w:numId w:val="1"/>
        </w:numPr>
        <w:ind w:leftChars="0"/>
      </w:pPr>
      <w:r>
        <w:t xml:space="preserve">Guideline and </w:t>
      </w:r>
      <w:r>
        <w:rPr>
          <w:rFonts w:hint="eastAsia"/>
        </w:rPr>
        <w:t xml:space="preserve">guidebook </w:t>
      </w:r>
      <w:r w:rsidR="0032544B">
        <w:t>(written in Japanese)</w:t>
      </w:r>
      <w:r>
        <w:t xml:space="preserve"> </w:t>
      </w:r>
    </w:p>
    <w:p w14:paraId="60F7ED84" w14:textId="557C4CFF" w:rsidR="008C1087" w:rsidRDefault="000A546D" w:rsidP="008C108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H</w:t>
      </w:r>
      <w:r>
        <w:t xml:space="preserve">ome router </w:t>
      </w:r>
      <w:r w:rsidR="00ED14BA">
        <w:t xml:space="preserve">implementation. </w:t>
      </w:r>
    </w:p>
    <w:p w14:paraId="3C7CEB2E" w14:textId="77777777" w:rsidR="00800101" w:rsidRDefault="00800101" w:rsidP="008C108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S</w:t>
      </w:r>
      <w:r>
        <w:t xml:space="preserve">ecurity, concluded in 2014, </w:t>
      </w:r>
    </w:p>
    <w:p w14:paraId="6A4129A3" w14:textId="1926B912" w:rsidR="00800101" w:rsidRDefault="00E934B0" w:rsidP="00800101">
      <w:pPr>
        <w:pStyle w:val="a3"/>
        <w:ind w:leftChars="0"/>
      </w:pPr>
      <w:hyperlink r:id="rId7" w:history="1">
        <w:r w:rsidR="00800101" w:rsidRPr="00F06BE6">
          <w:rPr>
            <w:rStyle w:val="a4"/>
          </w:rPr>
          <w:t>http://www.v6pc.jp/jp/upload/pdf/swg-IPv6SecurityGuideline_v1.0.pdf</w:t>
        </w:r>
      </w:hyperlink>
      <w:r w:rsidR="00800101">
        <w:t xml:space="preserve"> </w:t>
      </w:r>
    </w:p>
    <w:p w14:paraId="5D6DC70A" w14:textId="6C17589D" w:rsidR="000A546D" w:rsidRDefault="000A546D" w:rsidP="008C108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P</w:t>
      </w:r>
      <w:r>
        <w:t xml:space="preserve">rocedure guide </w:t>
      </w:r>
      <w:r w:rsidR="00ED14BA">
        <w:t xml:space="preserve">for IPv6 migration </w:t>
      </w:r>
      <w:r>
        <w:t>against IPv</w:t>
      </w:r>
      <w:r w:rsidR="00ED14BA">
        <w:t>4</w:t>
      </w:r>
      <w:r>
        <w:t xml:space="preserve"> address exhaustion</w:t>
      </w:r>
      <w:r w:rsidR="00800101">
        <w:t xml:space="preserve">, for </w:t>
      </w:r>
      <w:r w:rsidR="00ED14BA">
        <w:t xml:space="preserve">server, end-terminal, </w:t>
      </w:r>
      <w:r w:rsidR="00800101">
        <w:t xml:space="preserve">ISP, </w:t>
      </w:r>
      <w:r w:rsidR="00ED14BA">
        <w:t xml:space="preserve">application, access network, </w:t>
      </w:r>
      <w:r w:rsidR="00800101">
        <w:t>enterprise</w:t>
      </w:r>
      <w:r w:rsidR="00ED14BA">
        <w:t xml:space="preserve">. </w:t>
      </w:r>
      <w:r w:rsidR="00800101">
        <w:t xml:space="preserve"> </w:t>
      </w:r>
    </w:p>
    <w:p w14:paraId="56AF817C" w14:textId="77777777" w:rsidR="00ED14BA" w:rsidRDefault="00ED14BA" w:rsidP="00ED14BA">
      <w:pPr>
        <w:pStyle w:val="a3"/>
        <w:ind w:leftChars="0"/>
      </w:pPr>
    </w:p>
    <w:p w14:paraId="482C0F26" w14:textId="03A64F43" w:rsidR="00800101" w:rsidRPr="00ED14BA" w:rsidRDefault="00800101" w:rsidP="008C1087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ED14BA">
        <w:rPr>
          <w:rFonts w:hint="eastAsia"/>
          <w:b/>
          <w:bCs/>
        </w:rPr>
        <w:t>C</w:t>
      </w:r>
      <w:r w:rsidRPr="00ED14BA">
        <w:rPr>
          <w:b/>
          <w:bCs/>
        </w:rPr>
        <w:t xml:space="preserve">ertification of IPv6 network engineer and training course since 2012, updated in 2019. </w:t>
      </w:r>
    </w:p>
    <w:p w14:paraId="25E7AC0B" w14:textId="7998713F" w:rsidR="00800101" w:rsidRDefault="00800101" w:rsidP="00800101">
      <w:pPr>
        <w:pStyle w:val="a3"/>
        <w:numPr>
          <w:ilvl w:val="1"/>
          <w:numId w:val="1"/>
        </w:numPr>
        <w:ind w:leftChars="0"/>
      </w:pPr>
      <w:r>
        <w:t xml:space="preserve">Sorry in Japanese, </w:t>
      </w:r>
      <w:hyperlink r:id="rId8" w:history="1">
        <w:r w:rsidRPr="00F06BE6">
          <w:rPr>
            <w:rStyle w:val="a4"/>
          </w:rPr>
          <w:t>http://www.v6pc.jp/jp/entry/wg/2016/09/v6qualification.phtml</w:t>
        </w:r>
      </w:hyperlink>
      <w:r>
        <w:t xml:space="preserve">  </w:t>
      </w:r>
    </w:p>
    <w:p w14:paraId="61162310" w14:textId="02CA4C8F" w:rsidR="00800101" w:rsidRDefault="00800101" w:rsidP="00800101">
      <w:pPr>
        <w:pStyle w:val="a3"/>
        <w:numPr>
          <w:ilvl w:val="2"/>
          <w:numId w:val="1"/>
        </w:numPr>
        <w:ind w:leftChars="0"/>
      </w:pPr>
      <w:r>
        <w:t xml:space="preserve">Focusing on basic technologies, transition technologies and operation. </w:t>
      </w:r>
    </w:p>
    <w:p w14:paraId="19A44B63" w14:textId="1D291BF5" w:rsidR="00800101" w:rsidRDefault="00800101" w:rsidP="00800101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C</w:t>
      </w:r>
      <w:r>
        <w:t xml:space="preserve">ollaboration with NTT Communications </w:t>
      </w:r>
    </w:p>
    <w:p w14:paraId="4D22544E" w14:textId="26075507" w:rsidR="00800101" w:rsidRDefault="00800101" w:rsidP="00800101">
      <w:pPr>
        <w:pStyle w:val="a3"/>
        <w:numPr>
          <w:ilvl w:val="1"/>
          <w:numId w:val="1"/>
        </w:numPr>
        <w:ind w:leftChars="0"/>
      </w:pPr>
      <w:r>
        <w:t>A</w:t>
      </w:r>
      <w:r>
        <w:rPr>
          <w:rFonts w:hint="eastAsia"/>
        </w:rPr>
        <w:t>I</w:t>
      </w:r>
      <w:r>
        <w:t xml:space="preserve">TAC, </w:t>
      </w:r>
      <w:hyperlink r:id="rId9" w:history="1">
        <w:r w:rsidRPr="00F06BE6">
          <w:rPr>
            <w:rStyle w:val="a4"/>
          </w:rPr>
          <w:t>https://aitac.jp/</w:t>
        </w:r>
      </w:hyperlink>
      <w:r>
        <w:t xml:space="preserve">, is related but advanced capacity building program. </w:t>
      </w:r>
    </w:p>
    <w:p w14:paraId="0255C55D" w14:textId="77777777" w:rsidR="00ED14BA" w:rsidRDefault="00ED14BA" w:rsidP="00ED14BA">
      <w:pPr>
        <w:pStyle w:val="a3"/>
        <w:ind w:leftChars="0"/>
      </w:pPr>
    </w:p>
    <w:p w14:paraId="0DC26C08" w14:textId="2F812FC4" w:rsidR="008C1087" w:rsidRPr="00ED14BA" w:rsidRDefault="00800101" w:rsidP="008C1087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ED14BA">
        <w:rPr>
          <w:rFonts w:hint="eastAsia"/>
          <w:b/>
          <w:bCs/>
        </w:rPr>
        <w:t>H</w:t>
      </w:r>
      <w:r w:rsidRPr="00ED14BA">
        <w:rPr>
          <w:b/>
          <w:bCs/>
        </w:rPr>
        <w:t>ands-on</w:t>
      </w:r>
      <w:r w:rsidR="008C1087" w:rsidRPr="00ED14BA">
        <w:rPr>
          <w:rFonts w:hint="eastAsia"/>
          <w:b/>
          <w:bCs/>
        </w:rPr>
        <w:t xml:space="preserve"> </w:t>
      </w:r>
      <w:r w:rsidR="008C1087" w:rsidRPr="00ED14BA">
        <w:rPr>
          <w:b/>
          <w:bCs/>
        </w:rPr>
        <w:t>worksh</w:t>
      </w:r>
      <w:r w:rsidR="008C1087" w:rsidRPr="00ED14BA">
        <w:rPr>
          <w:rFonts w:hint="eastAsia"/>
          <w:b/>
          <w:bCs/>
        </w:rPr>
        <w:t>o</w:t>
      </w:r>
      <w:r w:rsidR="008C1087" w:rsidRPr="00ED14BA">
        <w:rPr>
          <w:b/>
          <w:bCs/>
        </w:rPr>
        <w:t>p</w:t>
      </w:r>
      <w:r w:rsidR="008C1087" w:rsidRPr="00ED14BA">
        <w:rPr>
          <w:rFonts w:hint="eastAsia"/>
          <w:b/>
          <w:bCs/>
        </w:rPr>
        <w:t xml:space="preserve"> for capacity building</w:t>
      </w:r>
    </w:p>
    <w:p w14:paraId="0A1247C7" w14:textId="43EDAA33" w:rsidR="00ED14BA" w:rsidRDefault="00ED14BA" w:rsidP="00ED14BA">
      <w:pPr>
        <w:pStyle w:val="a3"/>
        <w:numPr>
          <w:ilvl w:val="1"/>
          <w:numId w:val="1"/>
        </w:numPr>
        <w:ind w:leftChars="0"/>
      </w:pPr>
      <w:r>
        <w:t xml:space="preserve">Few times in Japan </w:t>
      </w:r>
      <w:r w:rsidR="006338C7">
        <w:t xml:space="preserve">for IPv6 deployment </w:t>
      </w:r>
    </w:p>
    <w:p w14:paraId="57290CE4" w14:textId="603BDA17" w:rsidR="006338C7" w:rsidRDefault="006338C7" w:rsidP="006338C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A</w:t>
      </w:r>
      <w:r>
        <w:t xml:space="preserve">III, </w:t>
      </w:r>
      <w:hyperlink r:id="rId10" w:history="1">
        <w:r w:rsidRPr="00F06BE6">
          <w:rPr>
            <w:rStyle w:val="a4"/>
          </w:rPr>
          <w:t>https://www.soi.asia/ai3-project/</w:t>
        </w:r>
      </w:hyperlink>
      <w:r>
        <w:t xml:space="preserve">, has run and is running the capacity building activities, collaborating with SOI Asia, </w:t>
      </w:r>
      <w:hyperlink r:id="rId11" w:history="1">
        <w:r w:rsidRPr="00F06BE6">
          <w:rPr>
            <w:rStyle w:val="a4"/>
          </w:rPr>
          <w:t>https://www.soi.asia/</w:t>
        </w:r>
      </w:hyperlink>
      <w:r>
        <w:t xml:space="preserve">   </w:t>
      </w:r>
    </w:p>
    <w:p w14:paraId="26B35721" w14:textId="77777777" w:rsidR="00ED14BA" w:rsidRPr="006338C7" w:rsidRDefault="00ED14BA" w:rsidP="00ED14BA">
      <w:pPr>
        <w:pStyle w:val="a3"/>
        <w:ind w:leftChars="0"/>
      </w:pPr>
    </w:p>
    <w:p w14:paraId="035311D2" w14:textId="233BD83D" w:rsidR="00D13A38" w:rsidRPr="00DA4A3B" w:rsidRDefault="00D13A38" w:rsidP="008C1087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DA4A3B">
        <w:rPr>
          <w:b/>
          <w:bCs/>
        </w:rPr>
        <w:t xml:space="preserve">Measurement of IPv6 traffic and deployment </w:t>
      </w:r>
    </w:p>
    <w:p w14:paraId="2E68726F" w14:textId="1CB0A4D1" w:rsidR="00D13A38" w:rsidRDefault="00D13A38" w:rsidP="00D13A38">
      <w:pPr>
        <w:pStyle w:val="a3"/>
        <w:numPr>
          <w:ilvl w:val="1"/>
          <w:numId w:val="1"/>
        </w:numPr>
        <w:ind w:leftChars="0"/>
      </w:pPr>
      <w:r>
        <w:t xml:space="preserve">IPv6 access network, i.e., NTT, KDDI and CTC, since 2012 </w:t>
      </w:r>
    </w:p>
    <w:p w14:paraId="3FAFB281" w14:textId="17A8DC1F" w:rsidR="00D13A38" w:rsidRDefault="00E934B0" w:rsidP="00D13A38">
      <w:pPr>
        <w:pStyle w:val="a3"/>
        <w:ind w:leftChars="0"/>
      </w:pPr>
      <w:hyperlink r:id="rId12" w:history="1">
        <w:r w:rsidR="00D13A38" w:rsidRPr="00462FB4">
          <w:rPr>
            <w:rStyle w:val="a4"/>
          </w:rPr>
          <w:t>http://v6pc.jp/jp/spread/ipv6spread_03.phtml</w:t>
        </w:r>
      </w:hyperlink>
      <w:r w:rsidR="00D13A38">
        <w:t xml:space="preserve"> </w:t>
      </w:r>
    </w:p>
    <w:p w14:paraId="4A6D6EF2" w14:textId="31DF288A" w:rsidR="00D13A38" w:rsidRDefault="00D13A38" w:rsidP="00D13A38">
      <w:pPr>
        <w:pStyle w:val="a3"/>
        <w:numPr>
          <w:ilvl w:val="1"/>
          <w:numId w:val="1"/>
        </w:numPr>
        <w:ind w:leftChars="0"/>
      </w:pPr>
      <w:r>
        <w:t xml:space="preserve">Mobile providers, since 2016. </w:t>
      </w:r>
    </w:p>
    <w:p w14:paraId="55F1344E" w14:textId="2169DDBA" w:rsidR="00A655DC" w:rsidRDefault="00A655DC" w:rsidP="00D13A38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Software d</w:t>
      </w:r>
      <w:r>
        <w:t xml:space="preserve">evelopment and deployment for traffic measurement and troubleshooting, including </w:t>
      </w:r>
      <w:r w:rsidR="00B42EEE">
        <w:t xml:space="preserve">users’ </w:t>
      </w:r>
      <w:r>
        <w:t>local networks, i.e., SHINDAN</w:t>
      </w:r>
      <w:r w:rsidR="00B42EEE">
        <w:t xml:space="preserve"> (Simple Integrated Network Diagnosis And Notification)</w:t>
      </w:r>
      <w:r>
        <w:t xml:space="preserve">, </w:t>
      </w:r>
      <w:hyperlink r:id="rId13" w:history="1">
        <w:r w:rsidRPr="00437857">
          <w:rPr>
            <w:rStyle w:val="a4"/>
          </w:rPr>
          <w:t>https://www.sindan-net.com/</w:t>
        </w:r>
      </w:hyperlink>
      <w:r>
        <w:t xml:space="preserve"> and </w:t>
      </w:r>
      <w:proofErr w:type="spellStart"/>
      <w:proofErr w:type="gramStart"/>
      <w:r w:rsidR="00B42EEE">
        <w:t>iNonius</w:t>
      </w:r>
      <w:proofErr w:type="spellEnd"/>
      <w:r w:rsidR="00B42EEE">
        <w:t>(</w:t>
      </w:r>
      <w:proofErr w:type="gramEnd"/>
      <w:r w:rsidR="00B42EEE">
        <w:t xml:space="preserve">Internet </w:t>
      </w:r>
      <w:proofErr w:type="spellStart"/>
      <w:r w:rsidR="00B42EEE">
        <w:t>Nonius</w:t>
      </w:r>
      <w:proofErr w:type="spellEnd"/>
      <w:r w:rsidR="00B42EEE">
        <w:t xml:space="preserve">) </w:t>
      </w:r>
      <w:hyperlink r:id="rId14" w:history="1">
        <w:r w:rsidR="00B42EEE" w:rsidRPr="00437857">
          <w:rPr>
            <w:rStyle w:val="a4"/>
          </w:rPr>
          <w:t>https://inonius.net/</w:t>
        </w:r>
      </w:hyperlink>
      <w:r w:rsidR="00B42EEE">
        <w:t xml:space="preserve"> </w:t>
      </w:r>
      <w:r>
        <w:t xml:space="preserve">. </w:t>
      </w:r>
    </w:p>
    <w:p w14:paraId="59230F72" w14:textId="3DF4085A" w:rsidR="00D13A38" w:rsidRDefault="00D13A38" w:rsidP="00D13A38">
      <w:pPr>
        <w:pStyle w:val="a3"/>
        <w:numPr>
          <w:ilvl w:val="1"/>
          <w:numId w:val="1"/>
        </w:numPr>
        <w:ind w:leftChars="0"/>
      </w:pPr>
      <w:r>
        <w:t xml:space="preserve">We have joint multiple study groups with </w:t>
      </w:r>
      <w:proofErr w:type="gramStart"/>
      <w:r>
        <w:t>MIC(</w:t>
      </w:r>
      <w:proofErr w:type="gramEnd"/>
      <w:r>
        <w:t xml:space="preserve">Japanese government) to collect and analyze the commercial traffic data in Japanese commercial networks.  </w:t>
      </w:r>
    </w:p>
    <w:p w14:paraId="64676543" w14:textId="77777777" w:rsidR="00D13A38" w:rsidRDefault="00D13A38" w:rsidP="00D13A38">
      <w:pPr>
        <w:pStyle w:val="a3"/>
        <w:ind w:leftChars="0"/>
      </w:pPr>
    </w:p>
    <w:p w14:paraId="2DF261EB" w14:textId="3AE1CBC5" w:rsidR="008C1087" w:rsidRDefault="008C1087" w:rsidP="008C1087">
      <w:pPr>
        <w:pStyle w:val="a3"/>
        <w:numPr>
          <w:ilvl w:val="0"/>
          <w:numId w:val="1"/>
        </w:numPr>
        <w:ind w:leftChars="0"/>
      </w:pPr>
      <w:r>
        <w:t xml:space="preserve">IPv6 Ready Logo program for product certification  </w:t>
      </w:r>
    </w:p>
    <w:p w14:paraId="071D8B8B" w14:textId="5F62742F" w:rsidR="008C1087" w:rsidRDefault="008C1087" w:rsidP="008C1087">
      <w:pPr>
        <w:pStyle w:val="a3"/>
        <w:numPr>
          <w:ilvl w:val="1"/>
          <w:numId w:val="1"/>
        </w:numPr>
        <w:ind w:leftChars="0"/>
      </w:pPr>
      <w:r>
        <w:t xml:space="preserve">Run as global IPv6 Ready Logo program, </w:t>
      </w:r>
      <w:hyperlink r:id="rId15" w:history="1">
        <w:r w:rsidRPr="00F06BE6">
          <w:rPr>
            <w:rStyle w:val="a4"/>
          </w:rPr>
          <w:t>https://www.ipv6ready.org/</w:t>
        </w:r>
      </w:hyperlink>
      <w:r>
        <w:t xml:space="preserve"> </w:t>
      </w:r>
    </w:p>
    <w:p w14:paraId="14B94F91" w14:textId="45FC20C2" w:rsidR="00E15C0B" w:rsidRDefault="00E15C0B" w:rsidP="00E15C0B">
      <w:pPr>
        <w:pStyle w:val="a3"/>
        <w:numPr>
          <w:ilvl w:val="1"/>
          <w:numId w:val="1"/>
        </w:numPr>
        <w:ind w:leftChars="0"/>
      </w:pPr>
      <w:r>
        <w:t>Had stablished and concluded</w:t>
      </w:r>
      <w:r w:rsidR="00ED14BA">
        <w:t xml:space="preserve"> in 2013,</w:t>
      </w:r>
      <w:r>
        <w:t xml:space="preserve"> </w:t>
      </w:r>
      <w:r w:rsidR="00ED14BA">
        <w:t xml:space="preserve">a </w:t>
      </w:r>
      <w:r>
        <w:t xml:space="preserve">testing laboratory in Tokyo </w:t>
      </w:r>
    </w:p>
    <w:p w14:paraId="75887E3F" w14:textId="224BE021" w:rsidR="00E15C0B" w:rsidRDefault="00E15C0B" w:rsidP="00E15C0B">
      <w:pPr>
        <w:pStyle w:val="a3"/>
        <w:numPr>
          <w:ilvl w:val="1"/>
          <w:numId w:val="1"/>
        </w:numPr>
        <w:ind w:leftChars="0"/>
      </w:pPr>
      <w:r>
        <w:t xml:space="preserve">There are IPv6 Ready Logo Approved Test Laboratories, at China, Taiwan, Korea, India and USA in Asian Pacific region. </w:t>
      </w:r>
      <w:r w:rsidR="004C749B" w:rsidRPr="004C749B">
        <w:rPr>
          <w:b/>
          <w:bCs/>
        </w:rPr>
        <w:t xml:space="preserve">You could establish new testing laboratory in </w:t>
      </w:r>
      <w:r w:rsidR="004C749B" w:rsidRPr="004C749B">
        <w:rPr>
          <w:b/>
          <w:bCs/>
        </w:rPr>
        <w:lastRenderedPageBreak/>
        <w:t>Asian Pacific area.</w:t>
      </w:r>
      <w:r w:rsidR="004C749B">
        <w:t xml:space="preserve"> </w:t>
      </w:r>
    </w:p>
    <w:p w14:paraId="4ED925C6" w14:textId="492245EF" w:rsidR="005D7976" w:rsidRDefault="00E15C0B" w:rsidP="005D7976">
      <w:pPr>
        <w:pStyle w:val="a3"/>
        <w:numPr>
          <w:ilvl w:val="1"/>
          <w:numId w:val="1"/>
        </w:numPr>
        <w:ind w:leftChars="0"/>
      </w:pPr>
      <w:r>
        <w:t xml:space="preserve">IPv6 Forum run other categories, such as WWW, ISP, CDN, Application, we have not deeply involved in because of technical difficulty to achieve enough quality for </w:t>
      </w:r>
      <w:r w:rsidR="005D7976">
        <w:t xml:space="preserve">certification with our understanding. </w:t>
      </w:r>
    </w:p>
    <w:p w14:paraId="42E1BD76" w14:textId="77777777" w:rsidR="00ED14BA" w:rsidRDefault="00ED14BA" w:rsidP="00ED14BA">
      <w:pPr>
        <w:pStyle w:val="a3"/>
        <w:ind w:leftChars="0"/>
      </w:pPr>
    </w:p>
    <w:p w14:paraId="7D7F79F3" w14:textId="0638F231" w:rsidR="005D7976" w:rsidRPr="00ED14BA" w:rsidRDefault="005D7976" w:rsidP="008C1087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ED14BA">
        <w:rPr>
          <w:b/>
          <w:bCs/>
        </w:rPr>
        <w:t xml:space="preserve">Interoperability </w:t>
      </w:r>
      <w:r w:rsidRPr="00ED14BA">
        <w:rPr>
          <w:rFonts w:hint="eastAsia"/>
          <w:b/>
          <w:bCs/>
        </w:rPr>
        <w:t>t</w:t>
      </w:r>
      <w:r w:rsidRPr="00ED14BA">
        <w:rPr>
          <w:b/>
          <w:bCs/>
        </w:rPr>
        <w:t xml:space="preserve">esting event </w:t>
      </w:r>
    </w:p>
    <w:p w14:paraId="51AFE58A" w14:textId="37961A20" w:rsidR="005D7976" w:rsidRDefault="005D7976" w:rsidP="005D7976">
      <w:pPr>
        <w:pStyle w:val="a3"/>
        <w:numPr>
          <w:ilvl w:val="1"/>
          <w:numId w:val="1"/>
        </w:numPr>
        <w:ind w:leftChars="0"/>
      </w:pPr>
      <w:r>
        <w:t xml:space="preserve">Most of activities </w:t>
      </w:r>
      <w:r w:rsidR="004C749B">
        <w:t xml:space="preserve">focusing on key function and protocols </w:t>
      </w:r>
      <w:r>
        <w:t xml:space="preserve">have concluded. </w:t>
      </w:r>
      <w:r w:rsidR="004C749B">
        <w:t xml:space="preserve">These are such as core protocol, </w:t>
      </w:r>
      <w:proofErr w:type="spellStart"/>
      <w:r w:rsidR="004C749B">
        <w:t>IPSec</w:t>
      </w:r>
      <w:proofErr w:type="spellEnd"/>
      <w:r w:rsidR="004C749B">
        <w:t xml:space="preserve">, Mobile IPv6, SIP, MLD or DHCP. </w:t>
      </w:r>
    </w:p>
    <w:p w14:paraId="77ED9540" w14:textId="77777777" w:rsidR="004A24D1" w:rsidRDefault="005D7976" w:rsidP="005D7976">
      <w:pPr>
        <w:pStyle w:val="a3"/>
        <w:numPr>
          <w:ilvl w:val="1"/>
          <w:numId w:val="1"/>
        </w:numPr>
        <w:ind w:leftChars="0"/>
        <w:rPr>
          <w:b/>
          <w:bCs/>
        </w:rPr>
      </w:pPr>
      <w:r w:rsidRPr="004C749B">
        <w:rPr>
          <w:b/>
          <w:bCs/>
        </w:rPr>
        <w:t>The participation to the “</w:t>
      </w:r>
      <w:proofErr w:type="spellStart"/>
      <w:r w:rsidRPr="004C749B">
        <w:rPr>
          <w:b/>
          <w:bCs/>
        </w:rPr>
        <w:t>shownet</w:t>
      </w:r>
      <w:proofErr w:type="spellEnd"/>
      <w:r w:rsidRPr="004C749B">
        <w:rPr>
          <w:b/>
          <w:bCs/>
        </w:rPr>
        <w:t>” of INTEROP Tokyo, held every year in Toyo</w:t>
      </w:r>
      <w:r w:rsidR="004C749B" w:rsidRPr="004C749B">
        <w:rPr>
          <w:b/>
          <w:bCs/>
        </w:rPr>
        <w:t>,</w:t>
      </w:r>
      <w:r w:rsidRPr="004C749B">
        <w:rPr>
          <w:b/>
          <w:bCs/>
        </w:rPr>
        <w:t xml:space="preserve"> is an opportunity to verify the interoperability and quality check (and promotion) of hardware and software products.  </w:t>
      </w:r>
      <w:r w:rsidR="004C749B" w:rsidRPr="004C749B">
        <w:rPr>
          <w:b/>
          <w:bCs/>
        </w:rPr>
        <w:t xml:space="preserve">With our understanding, the INTEROP Tokyo is the only one event running hand-made ad-hoc advanced network at exhibition event in the world.  </w:t>
      </w:r>
      <w:r w:rsidR="004A24D1">
        <w:rPr>
          <w:b/>
          <w:bCs/>
        </w:rPr>
        <w:t xml:space="preserve">  </w:t>
      </w:r>
    </w:p>
    <w:p w14:paraId="46422A98" w14:textId="0805E759" w:rsidR="005D7976" w:rsidRDefault="004A24D1" w:rsidP="004A24D1">
      <w:pPr>
        <w:pStyle w:val="a3"/>
        <w:ind w:leftChars="0"/>
        <w:rPr>
          <w:b/>
          <w:bCs/>
        </w:rPr>
      </w:pPr>
      <w:r>
        <w:rPr>
          <w:b/>
          <w:bCs/>
        </w:rPr>
        <w:t xml:space="preserve">Sorry for in Japanese page only, </w:t>
      </w:r>
      <w:hyperlink r:id="rId16" w:history="1">
        <w:r w:rsidR="00ED14BA" w:rsidRPr="00F06BE6">
          <w:rPr>
            <w:rStyle w:val="a4"/>
            <w:b/>
            <w:bCs/>
          </w:rPr>
          <w:t>https://www.interop.jp/2020/shownet/</w:t>
        </w:r>
      </w:hyperlink>
      <w:r w:rsidR="00ED14BA">
        <w:rPr>
          <w:b/>
          <w:bCs/>
        </w:rPr>
        <w:t xml:space="preserve"> </w:t>
      </w:r>
    </w:p>
    <w:p w14:paraId="6588F2B5" w14:textId="77777777" w:rsidR="00ED14BA" w:rsidRPr="004C749B" w:rsidRDefault="00ED14BA" w:rsidP="004A24D1">
      <w:pPr>
        <w:pStyle w:val="a3"/>
        <w:ind w:leftChars="0"/>
        <w:rPr>
          <w:b/>
          <w:bCs/>
        </w:rPr>
      </w:pPr>
    </w:p>
    <w:p w14:paraId="190E2F54" w14:textId="33F7CA60" w:rsidR="008C1087" w:rsidRDefault="008C1087" w:rsidP="008C1087">
      <w:pPr>
        <w:pStyle w:val="a3"/>
        <w:numPr>
          <w:ilvl w:val="0"/>
          <w:numId w:val="1"/>
        </w:numPr>
        <w:ind w:leftChars="0"/>
      </w:pPr>
      <w:r>
        <w:t xml:space="preserve">Award certification of business player for IPv6 deployment </w:t>
      </w:r>
    </w:p>
    <w:p w14:paraId="441B999E" w14:textId="694672CC" w:rsidR="0032544B" w:rsidRDefault="0032544B" w:rsidP="0032544B">
      <w:pPr>
        <w:pStyle w:val="a3"/>
        <w:numPr>
          <w:ilvl w:val="1"/>
          <w:numId w:val="1"/>
        </w:numPr>
        <w:ind w:leftChars="0"/>
      </w:pPr>
      <w:r>
        <w:t xml:space="preserve">Since 2012, we have awarded two business players every year at INEROP Tokyo opening event. We award one from service provider and one from vender. </w:t>
      </w:r>
    </w:p>
    <w:p w14:paraId="4EAEEA4A" w14:textId="51D3FE7E" w:rsidR="009E6E73" w:rsidRPr="00ED14BA" w:rsidRDefault="009E6E73" w:rsidP="0032544B">
      <w:pPr>
        <w:pStyle w:val="a3"/>
        <w:numPr>
          <w:ilvl w:val="1"/>
          <w:numId w:val="1"/>
        </w:numPr>
        <w:ind w:leftChars="0"/>
        <w:rPr>
          <w:b/>
          <w:bCs/>
        </w:rPr>
      </w:pPr>
      <w:r w:rsidRPr="00ED14BA">
        <w:rPr>
          <w:b/>
          <w:bCs/>
        </w:rPr>
        <w:t xml:space="preserve">You could establish similar </w:t>
      </w:r>
      <w:r w:rsidRPr="00ED14BA">
        <w:rPr>
          <w:rFonts w:hint="eastAsia"/>
          <w:b/>
          <w:bCs/>
        </w:rPr>
        <w:t>a</w:t>
      </w:r>
      <w:r w:rsidRPr="00ED14BA">
        <w:rPr>
          <w:b/>
          <w:bCs/>
        </w:rPr>
        <w:t xml:space="preserve">warding in Asian Pacific, which is different from IPv6 Hall of Fame run by IPv6 Forum for individual. </w:t>
      </w:r>
    </w:p>
    <w:p w14:paraId="4CD70176" w14:textId="77777777" w:rsidR="00ED14BA" w:rsidRDefault="00ED14BA" w:rsidP="00ED14BA">
      <w:pPr>
        <w:pStyle w:val="a3"/>
        <w:ind w:leftChars="0"/>
      </w:pPr>
    </w:p>
    <w:p w14:paraId="1521437B" w14:textId="4206F58D" w:rsidR="005D7976" w:rsidRDefault="005D7976" w:rsidP="008C1087">
      <w:pPr>
        <w:pStyle w:val="a3"/>
        <w:numPr>
          <w:ilvl w:val="0"/>
          <w:numId w:val="1"/>
        </w:numPr>
        <w:ind w:leftChars="0"/>
      </w:pPr>
      <w:r>
        <w:t xml:space="preserve">IPv6 Education Certification Program run by IPv6 Forum, </w:t>
      </w:r>
      <w:r w:rsidR="009E6E73">
        <w:t xml:space="preserve">which has established by </w:t>
      </w:r>
      <w:proofErr w:type="spellStart"/>
      <w:r w:rsidR="009E6E73">
        <w:t>Prof.Sureswaran</w:t>
      </w:r>
      <w:proofErr w:type="spellEnd"/>
      <w:r w:rsidR="009E6E73">
        <w:t xml:space="preserve"> </w:t>
      </w:r>
      <w:proofErr w:type="spellStart"/>
      <w:r w:rsidR="009E6E73">
        <w:t>Ramadass</w:t>
      </w:r>
      <w:proofErr w:type="spellEnd"/>
      <w:r w:rsidR="009E6E73">
        <w:t xml:space="preserve"> at Malaysia University of Science &amp; Technology. </w:t>
      </w:r>
    </w:p>
    <w:p w14:paraId="6AC81F88" w14:textId="60CBB8E9" w:rsidR="008C1087" w:rsidRDefault="00E934B0" w:rsidP="005D7976">
      <w:pPr>
        <w:pStyle w:val="a3"/>
        <w:ind w:leftChars="0" w:left="360"/>
      </w:pPr>
      <w:hyperlink r:id="rId17" w:history="1">
        <w:r w:rsidR="009E6E73" w:rsidRPr="00F06BE6">
          <w:rPr>
            <w:rStyle w:val="a4"/>
          </w:rPr>
          <w:t>https://education.ipv6forum.com/index.php</w:t>
        </w:r>
      </w:hyperlink>
      <w:r w:rsidR="009E6E73">
        <w:t xml:space="preserve"> </w:t>
      </w:r>
    </w:p>
    <w:p w14:paraId="0281A58E" w14:textId="720D2670" w:rsidR="009E6E73" w:rsidRDefault="009E6E73" w:rsidP="005D7976">
      <w:pPr>
        <w:pStyle w:val="a3"/>
        <w:ind w:leftChars="0" w:left="360"/>
        <w:rPr>
          <w:b/>
          <w:bCs/>
        </w:rPr>
      </w:pPr>
      <w:r w:rsidRPr="009E6E73">
        <w:rPr>
          <w:b/>
          <w:bCs/>
        </w:rPr>
        <w:t>You could (re)establish this work by APNIC</w:t>
      </w:r>
      <w:r>
        <w:rPr>
          <w:b/>
          <w:bCs/>
        </w:rPr>
        <w:t xml:space="preserve"> for capacity building</w:t>
      </w:r>
      <w:r w:rsidRPr="009E6E73">
        <w:rPr>
          <w:b/>
          <w:bCs/>
        </w:rPr>
        <w:t xml:space="preserve">. </w:t>
      </w:r>
    </w:p>
    <w:p w14:paraId="7D888355" w14:textId="551FE577" w:rsidR="009E6E73" w:rsidRDefault="009E6E73" w:rsidP="009E6E73">
      <w:pPr>
        <w:rPr>
          <w:b/>
          <w:bCs/>
        </w:rPr>
      </w:pPr>
    </w:p>
    <w:p w14:paraId="43B2DF2C" w14:textId="63FD79F7" w:rsidR="00A655DC" w:rsidRDefault="00A655DC" w:rsidP="00A655DC">
      <w:pPr>
        <w:pStyle w:val="a3"/>
        <w:numPr>
          <w:ilvl w:val="0"/>
          <w:numId w:val="1"/>
        </w:numPr>
        <w:ind w:leftChars="0"/>
        <w:rPr>
          <w:b/>
          <w:bCs/>
        </w:rPr>
      </w:pPr>
      <w:r>
        <w:rPr>
          <w:rFonts w:hint="eastAsia"/>
          <w:b/>
          <w:bCs/>
        </w:rPr>
        <w:t>B</w:t>
      </w:r>
      <w:r>
        <w:rPr>
          <w:b/>
          <w:bCs/>
        </w:rPr>
        <w:t>ooks for programing and operation for IPv6</w:t>
      </w:r>
    </w:p>
    <w:p w14:paraId="2EE966B8" w14:textId="0873A606" w:rsidR="00A655DC" w:rsidRDefault="00A655DC" w:rsidP="00A655DC">
      <w:pPr>
        <w:pStyle w:val="a3"/>
        <w:numPr>
          <w:ilvl w:val="0"/>
          <w:numId w:val="2"/>
        </w:numPr>
        <w:ind w:leftChars="0"/>
      </w:pPr>
      <w:r w:rsidRPr="00A655DC">
        <w:t xml:space="preserve">We have some books, written in Japanese, </w:t>
      </w:r>
      <w:proofErr w:type="spellStart"/>
      <w:proofErr w:type="gramStart"/>
      <w:r w:rsidR="0098611C">
        <w:t>e.g</w:t>
      </w:r>
      <w:proofErr w:type="spellEnd"/>
      <w:proofErr w:type="gramEnd"/>
      <w:r w:rsidR="0098611C">
        <w:t xml:space="preserve">, IPv6 Network Programing by </w:t>
      </w:r>
      <w:proofErr w:type="spellStart"/>
      <w:r w:rsidR="0098611C">
        <w:t>Dr.Hagino</w:t>
      </w:r>
      <w:proofErr w:type="spellEnd"/>
      <w:r w:rsidR="0098611C">
        <w:t xml:space="preserve"> Jun-</w:t>
      </w:r>
      <w:proofErr w:type="spellStart"/>
      <w:r w:rsidR="0098611C">
        <w:t>ichiro</w:t>
      </w:r>
      <w:proofErr w:type="spellEnd"/>
      <w:r w:rsidR="0098611C">
        <w:t xml:space="preserve">, </w:t>
      </w:r>
      <w:r w:rsidRPr="00A655DC">
        <w:t xml:space="preserve">that seems to valuable for IPv6 product development and operation. </w:t>
      </w:r>
      <w:r w:rsidR="0098611C">
        <w:t xml:space="preserve">Translate in non-Japanese language for Asian engineers and operators </w:t>
      </w:r>
    </w:p>
    <w:p w14:paraId="5F2D23AD" w14:textId="3DD1E9A9" w:rsidR="0098611C" w:rsidRPr="00A655DC" w:rsidRDefault="0098611C" w:rsidP="00A655DC">
      <w:pPr>
        <w:pStyle w:val="a3"/>
        <w:numPr>
          <w:ilvl w:val="0"/>
          <w:numId w:val="2"/>
        </w:numPr>
        <w:ind w:leftChars="0"/>
      </w:pPr>
      <w:r>
        <w:t>We could have a support of</w:t>
      </w:r>
      <w:r>
        <w:rPr>
          <w:rFonts w:hint="eastAsia"/>
        </w:rPr>
        <w:t xml:space="preserve"> </w:t>
      </w:r>
      <w:r>
        <w:t xml:space="preserve">publishment from key engineers/operators. </w:t>
      </w:r>
    </w:p>
    <w:p w14:paraId="22B08762" w14:textId="77777777" w:rsidR="009E6E73" w:rsidRPr="0098611C" w:rsidRDefault="009E6E73" w:rsidP="009E6E73">
      <w:pPr>
        <w:rPr>
          <w:b/>
          <w:bCs/>
        </w:rPr>
      </w:pPr>
    </w:p>
    <w:p w14:paraId="0ED52329" w14:textId="42CBCD90" w:rsidR="008C1087" w:rsidRPr="00825507" w:rsidRDefault="00CB1779" w:rsidP="00CB1779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825507">
        <w:rPr>
          <w:b/>
          <w:bCs/>
        </w:rPr>
        <w:t xml:space="preserve">IPv6 enabled sites list  </w:t>
      </w:r>
    </w:p>
    <w:p w14:paraId="1F99E8F4" w14:textId="77777777" w:rsidR="00CB1779" w:rsidRPr="00CB1779" w:rsidRDefault="00CB1779" w:rsidP="00CB1779">
      <w:pPr>
        <w:pStyle w:val="a3"/>
        <w:ind w:leftChars="0" w:left="360"/>
        <w:rPr>
          <w:b/>
          <w:bCs/>
          <w:color w:val="FF0000"/>
        </w:rPr>
      </w:pPr>
    </w:p>
    <w:sectPr w:rsidR="00CB1779" w:rsidRPr="00CB17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D4980" w14:textId="77777777" w:rsidR="00E934B0" w:rsidRDefault="00E934B0" w:rsidP="00D13A38">
      <w:r>
        <w:separator/>
      </w:r>
    </w:p>
  </w:endnote>
  <w:endnote w:type="continuationSeparator" w:id="0">
    <w:p w14:paraId="064AD712" w14:textId="77777777" w:rsidR="00E934B0" w:rsidRDefault="00E934B0" w:rsidP="00D1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F52EC" w14:textId="77777777" w:rsidR="00E934B0" w:rsidRDefault="00E934B0" w:rsidP="00D13A38">
      <w:r>
        <w:separator/>
      </w:r>
    </w:p>
  </w:footnote>
  <w:footnote w:type="continuationSeparator" w:id="0">
    <w:p w14:paraId="63AFA8F8" w14:textId="77777777" w:rsidR="00E934B0" w:rsidRDefault="00E934B0" w:rsidP="00D13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01F2F"/>
    <w:multiLevelType w:val="hybridMultilevel"/>
    <w:tmpl w:val="643A6924"/>
    <w:lvl w:ilvl="0" w:tplc="E76823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E0139B"/>
    <w:multiLevelType w:val="hybridMultilevel"/>
    <w:tmpl w:val="97FAFB9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087"/>
    <w:rsid w:val="00005210"/>
    <w:rsid w:val="000A546D"/>
    <w:rsid w:val="0032544B"/>
    <w:rsid w:val="004A24D1"/>
    <w:rsid w:val="004C749B"/>
    <w:rsid w:val="00580995"/>
    <w:rsid w:val="005D7976"/>
    <w:rsid w:val="006338C7"/>
    <w:rsid w:val="00800101"/>
    <w:rsid w:val="00825507"/>
    <w:rsid w:val="008C1087"/>
    <w:rsid w:val="0098611C"/>
    <w:rsid w:val="009E6E73"/>
    <w:rsid w:val="00A655DC"/>
    <w:rsid w:val="00B42EEE"/>
    <w:rsid w:val="00CB1779"/>
    <w:rsid w:val="00D13A38"/>
    <w:rsid w:val="00DA4A3B"/>
    <w:rsid w:val="00E15C0B"/>
    <w:rsid w:val="00E934B0"/>
    <w:rsid w:val="00ED14BA"/>
    <w:rsid w:val="00F5062B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136C5D"/>
  <w15:chartTrackingRefBased/>
  <w15:docId w15:val="{47FF92CC-957D-4750-8114-5BADD23D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087"/>
    <w:pPr>
      <w:ind w:leftChars="400" w:left="840"/>
    </w:pPr>
  </w:style>
  <w:style w:type="character" w:styleId="a4">
    <w:name w:val="Hyperlink"/>
    <w:basedOn w:val="a0"/>
    <w:uiPriority w:val="99"/>
    <w:unhideWhenUsed/>
    <w:rsid w:val="008C10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C108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13A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3A38"/>
  </w:style>
  <w:style w:type="paragraph" w:styleId="a8">
    <w:name w:val="footer"/>
    <w:basedOn w:val="a"/>
    <w:link w:val="a9"/>
    <w:uiPriority w:val="99"/>
    <w:unhideWhenUsed/>
    <w:rsid w:val="00D13A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3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6pc.jp/jp/entry/wg/2016/09/v6qualification.phtml" TargetMode="External"/><Relationship Id="rId13" Type="http://schemas.openxmlformats.org/officeDocument/2006/relationships/hyperlink" Target="https://www.sindan-net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6pc.jp/jp/upload/pdf/swg-IPv6SecurityGuideline_v1.0.pdf" TargetMode="External"/><Relationship Id="rId12" Type="http://schemas.openxmlformats.org/officeDocument/2006/relationships/hyperlink" Target="http://v6pc.jp/jp/spread/ipv6spread_03.phtml" TargetMode="External"/><Relationship Id="rId17" Type="http://schemas.openxmlformats.org/officeDocument/2006/relationships/hyperlink" Target="https://education.ipv6forum.com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terop.jp/2020/shown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i.asi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pv6ready.org/" TargetMode="External"/><Relationship Id="rId10" Type="http://schemas.openxmlformats.org/officeDocument/2006/relationships/hyperlink" Target="https://www.soi.asia/ai3-projec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itac.jp/" TargetMode="External"/><Relationship Id="rId14" Type="http://schemas.openxmlformats.org/officeDocument/2006/relationships/hyperlink" Target="https://inonius.net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Esaki Hiroshi</dc:creator>
  <cp:keywords/>
  <dc:description/>
  <cp:lastModifiedBy>Esaki Hiroshi</cp:lastModifiedBy>
  <cp:revision>13</cp:revision>
  <dcterms:created xsi:type="dcterms:W3CDTF">2021-01-25T23:02:00Z</dcterms:created>
  <dcterms:modified xsi:type="dcterms:W3CDTF">2021-02-26T21:21:00Z</dcterms:modified>
</cp:coreProperties>
</file>